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F1" w:rsidRPr="003D07F1" w:rsidRDefault="003D07F1" w:rsidP="003D07F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07F1">
        <w:rPr>
          <w:rFonts w:ascii="Times New Roman" w:hAnsi="Times New Roman" w:cs="Times New Roman"/>
          <w:b/>
          <w:i/>
          <w:sz w:val="28"/>
          <w:szCs w:val="28"/>
        </w:rPr>
        <w:t>Консультация</w:t>
      </w:r>
    </w:p>
    <w:p w:rsidR="003D07F1" w:rsidRPr="003D07F1" w:rsidRDefault="003D07F1" w:rsidP="003D07F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07F1">
        <w:rPr>
          <w:rFonts w:ascii="Times New Roman" w:hAnsi="Times New Roman" w:cs="Times New Roman"/>
          <w:b/>
          <w:i/>
          <w:sz w:val="28"/>
          <w:szCs w:val="28"/>
        </w:rPr>
        <w:t>«Роль игры в формировании готовности дошкольника к школьному обучению»</w:t>
      </w:r>
    </w:p>
    <w:p w:rsidR="00191AA5" w:rsidRPr="00A74B2C" w:rsidRDefault="003D07F1" w:rsidP="003D07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Игровая деятельность – </w:t>
      </w:r>
      <w:r w:rsidR="00191AA5" w:rsidRPr="00A74B2C">
        <w:rPr>
          <w:rFonts w:ascii="Times New Roman" w:hAnsi="Times New Roman" w:cs="Times New Roman"/>
          <w:sz w:val="26"/>
          <w:szCs w:val="26"/>
        </w:rPr>
        <w:t>ведущая для ребенка дошкольного возраста. В игре ребенок примеряет на себя новые роли, учится жизни. Недооценивать значение игры в развитии дошкольника нельзя. Ведь учебная деятельность формируется только с семи лет. А значит, для того чтобы научить ребенка чему-то новому, надо учить его в игре. Учите детей играть! Как часто родители слышат от ребенка: «Поиграй со мной, ну пожалуйста!». И какую радость он испытывает, когда мама или папа, оторвавшись наконец от бесконечных дел и забот, соглашаются побыть пациентом в больнице, покупателем в супермаркете или клиентом в парикмахерской.</w:t>
      </w:r>
    </w:p>
    <w:p w:rsidR="003D07F1" w:rsidRPr="00A74B2C" w:rsidRDefault="003D07F1" w:rsidP="003D07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Игра для ребенка  – </w:t>
      </w:r>
      <w:r w:rsidR="00191AA5" w:rsidRPr="00A74B2C">
        <w:rPr>
          <w:rFonts w:ascii="Times New Roman" w:hAnsi="Times New Roman" w:cs="Times New Roman"/>
          <w:sz w:val="26"/>
          <w:szCs w:val="26"/>
        </w:rPr>
        <w:t>это не только удовольствие и радость. Это мир, в котором он живет, через который постигает жизнь, учится строить взаимоотношения с другими людьми. С помощью игры можно развивать память, в</w:t>
      </w:r>
      <w:r w:rsidRPr="00A74B2C">
        <w:rPr>
          <w:rFonts w:ascii="Times New Roman" w:hAnsi="Times New Roman" w:cs="Times New Roman"/>
          <w:sz w:val="26"/>
          <w:szCs w:val="26"/>
        </w:rPr>
        <w:t>нимание, мышление, воображение –</w:t>
      </w:r>
      <w:r w:rsidR="00191AA5" w:rsidRPr="00A74B2C">
        <w:rPr>
          <w:rFonts w:ascii="Times New Roman" w:hAnsi="Times New Roman" w:cs="Times New Roman"/>
          <w:sz w:val="26"/>
          <w:szCs w:val="26"/>
        </w:rPr>
        <w:t xml:space="preserve"> психические функции, необходимые для успешного обучения в школе, благополучной адаптации в новом детском коллективе.</w:t>
      </w:r>
    </w:p>
    <w:p w:rsidR="003D07F1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Игра имеет самое непосредственное отношение к подготовке к школе. В ней есть все, что необходимо для полноценного развития ребенка. И в этом ее незаменимое значение. В играх ребенок формируется как активный деятель: он определяет замысел и воплощает его в игровом сюжете. Он по своему усмотрению вносит коррективы в игровые планы, самостоятельно входит в контакты со сверстниками, п</w:t>
      </w:r>
      <w:r w:rsidR="003D07F1" w:rsidRPr="00A74B2C">
        <w:rPr>
          <w:rFonts w:ascii="Times New Roman" w:hAnsi="Times New Roman" w:cs="Times New Roman"/>
          <w:sz w:val="26"/>
          <w:szCs w:val="26"/>
        </w:rPr>
        <w:t>робует свои силы и возможности.</w:t>
      </w:r>
    </w:p>
    <w:p w:rsidR="00191AA5" w:rsidRPr="00A74B2C" w:rsidRDefault="00191AA5" w:rsidP="003D07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Многие игры с правилами, например настольно-печатные, требуют от ребенка довольно сложных действий, выполнения одновременно нескольких условий, в таких играх развивается и </w:t>
      </w:r>
      <w:r w:rsidRPr="00A74B2C">
        <w:rPr>
          <w:rFonts w:ascii="Times New Roman" w:hAnsi="Times New Roman" w:cs="Times New Roman"/>
          <w:sz w:val="26"/>
          <w:szCs w:val="26"/>
        </w:rPr>
        <w:lastRenderedPageBreak/>
        <w:t xml:space="preserve">необходимая будущему школьнику произвольность поведения и общения 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A74B2C">
        <w:rPr>
          <w:rFonts w:ascii="Times New Roman" w:hAnsi="Times New Roman" w:cs="Times New Roman"/>
          <w:sz w:val="26"/>
          <w:szCs w:val="26"/>
        </w:rPr>
        <w:t xml:space="preserve"> взрослыми и сверстниками.</w:t>
      </w:r>
    </w:p>
    <w:p w:rsidR="00191AA5" w:rsidRPr="00A74B2C" w:rsidRDefault="00191AA5" w:rsidP="003D07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Переход от дошкольного детства, где доминирует игра, к школьной жизни, где основной деятельностью является учеба, должен быть педагогически продуманным. Изучение развития детей показывает, что в игре эффективнее, чем в других видах деятельности, развиваются все психические процессы. </w:t>
      </w:r>
      <w:proofErr w:type="spellStart"/>
      <w:r w:rsidRPr="00A74B2C">
        <w:rPr>
          <w:rFonts w:ascii="Times New Roman" w:hAnsi="Times New Roman" w:cs="Times New Roman"/>
          <w:sz w:val="26"/>
          <w:szCs w:val="26"/>
        </w:rPr>
        <w:t>Л.С.Выготский</w:t>
      </w:r>
      <w:proofErr w:type="spellEnd"/>
      <w:r w:rsidRPr="00A74B2C">
        <w:rPr>
          <w:rFonts w:ascii="Times New Roman" w:hAnsi="Times New Roman" w:cs="Times New Roman"/>
          <w:sz w:val="26"/>
          <w:szCs w:val="26"/>
        </w:rPr>
        <w:t>, рассматривая роль игры в психическом развитии ребенка, отмечал, что в связи с переходом в школу игра не только не исчезает, но наоборот, она пропитывает собой всю деятельность ученика. «В школьном возрасте, – говорит он, – игра не умирает, а проникает в отношение к действительности. Она имеет свое внутреннее продолжение в школьном обучении и труде…». Игровая деятельность может иметь место на любом этапе учебно-познавательной деятельности при подготовке ребенка к школе.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Игровая форма организации занятий помогает детям легко включиться в познавательную деятельность, благоприятствует многогранному раскрытию личности, развивает ее способности, сплачивает детей на основе общих замыслов и интересов. Успешное применение игры в организации познавательной деятельности в значительной мере связано с творчеством самого педагога, его умения «подать» игру, направить инициативу детей и их творческую активность.</w:t>
      </w:r>
    </w:p>
    <w:p w:rsidR="00A74B2C" w:rsidRPr="00A74B2C" w:rsidRDefault="00A74B2C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Детская игра –</w:t>
      </w:r>
      <w:r w:rsidR="00191AA5" w:rsidRPr="00A74B2C">
        <w:rPr>
          <w:rFonts w:ascii="Times New Roman" w:hAnsi="Times New Roman" w:cs="Times New Roman"/>
          <w:sz w:val="26"/>
          <w:szCs w:val="26"/>
        </w:rPr>
        <w:t xml:space="preserve"> вид деятельности детей, заключающийся в воспроизведении действий взрослых и отношений между ними, направленный на ориентировку и познание предметной и социальной действительности, одно из средств физического, психического, умственного и нравственного воспитания детей. Наблюдая за игрой, можно многое сказать об уровне развития ребенка в целом.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lastRenderedPageBreak/>
        <w:t xml:space="preserve"> Каждая игра – это общение ребенка с окружающими. В логических играх воспитывается сознательная дисциплина, ребенок приучается к соблюдению правил, справедливости, умению контролировать свои поступки, радоваться успехам других, стойко переносить свои неудачи. Если ребенок  пассивен, не проявляет интереса к играм, если они стереотипны и примитивны по содержанию, это серьезный сигнал неблагополучия в развитии ребенка.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Одна из важных задач родителя — научить ребенка проигрывать. Известно, что некоторые дети не переносят проигрышей: плачут, устраивают сцены, отказываются играть. Не стоит в таких случаях жалеть ребенка, идти у него на поводу, стараться нарочно проиграть. Ведь игра - это прообраз жизненных ситуаций, где будут соревнование, соперничество и, конечно, возможные проигрыши.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Ваша игра с ребенком готовит его к жизни. Через игру он может понять, что, во-первых, его не всегда ждет успех; во-вторых, что для успеха надо работать, думать и много знать; в-третьих, проигрыш еще не конец света. Если ваш ребенок особенно чувствительный, то поговорите с ним заранее. Отметьте, что каждый из нас будет время от времени проигрывать, и тогда каждый может поделиться своими огорчениями, а другой может ему посочувствовать.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Игра – самая привлекательная деятельность для дошкольника и является ведущей в дошкольном детстве.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Подготовка к школе заключается не в том, чтобы научиться читать и писать. Многие родители думают, что чем раньше ребенок начнет писать, тем развитее он будет. Но это абсолютно неверное представление. Письмо</w:t>
      </w:r>
      <w:r w:rsidR="00A74B2C" w:rsidRPr="00A74B2C">
        <w:rPr>
          <w:rFonts w:ascii="Times New Roman" w:hAnsi="Times New Roman" w:cs="Times New Roman"/>
          <w:sz w:val="26"/>
          <w:szCs w:val="26"/>
        </w:rPr>
        <w:t xml:space="preserve"> –</w:t>
      </w:r>
      <w:r w:rsidRPr="00A74B2C">
        <w:rPr>
          <w:rFonts w:ascii="Times New Roman" w:hAnsi="Times New Roman" w:cs="Times New Roman"/>
          <w:sz w:val="26"/>
          <w:szCs w:val="26"/>
        </w:rPr>
        <w:t xml:space="preserve"> это навык, который практически ничего не дает для личностного развития, </w:t>
      </w:r>
      <w:r w:rsidRPr="00A74B2C">
        <w:rPr>
          <w:rFonts w:ascii="Times New Roman" w:hAnsi="Times New Roman" w:cs="Times New Roman"/>
          <w:sz w:val="26"/>
          <w:szCs w:val="26"/>
        </w:rPr>
        <w:lastRenderedPageBreak/>
        <w:t>для мотивации. Лучшая подготовка к школе - это нормально прожитые детские годы.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По данным психологов, успешностью в обучении отличаются те дети, которые исчерпали возможности развития в рамках дошкольного возраста с его ведущей деятельностью – ролевой игрой. А «ненаигравшиеся» дети характеризуются худшей успеваемостью, несформированностью  мотивов учебы и в целом познания, быстро утрачивают интерес к школе.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Необходимо развивать качества ребенка, ориентированного на обучение:</w:t>
      </w:r>
    </w:p>
    <w:p w:rsidR="00A74B2C" w:rsidRPr="00A74B2C" w:rsidRDefault="00191AA5" w:rsidP="003D07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в первую очередь у него должна быть сформирована учебная мотивация, учебный мотив - он должен хотеть учиться;</w:t>
      </w:r>
    </w:p>
    <w:p w:rsidR="00A74B2C" w:rsidRPr="00A74B2C" w:rsidRDefault="00191AA5" w:rsidP="003D07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для успешного обучения в школе у ребенка должны быть сформированы навыки построения внутреннего плана действий в рамках предстоящих задач, игры, поведения, т.е. способность действовать в уме;</w:t>
      </w:r>
    </w:p>
    <w:p w:rsidR="00A74B2C" w:rsidRPr="00A74B2C" w:rsidRDefault="00191AA5" w:rsidP="003D07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важно, чтобы ребенок обладал достаточным запасом общих и практических знаний;</w:t>
      </w:r>
    </w:p>
    <w:p w:rsidR="00A74B2C" w:rsidRPr="00A74B2C" w:rsidRDefault="00191AA5" w:rsidP="003D07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74B2C">
        <w:rPr>
          <w:rFonts w:ascii="Times New Roman" w:hAnsi="Times New Roman" w:cs="Times New Roman"/>
          <w:sz w:val="26"/>
          <w:szCs w:val="26"/>
        </w:rPr>
        <w:t>необходимым качеством является произвольность деятельности, т.е. умение (опыт) подчинять свои действия правилам, которые устанавливает воспитатель (учитель), взрослый;</w:t>
      </w:r>
      <w:proofErr w:type="gramEnd"/>
    </w:p>
    <w:p w:rsidR="00191AA5" w:rsidRPr="00A74B2C" w:rsidRDefault="00191AA5" w:rsidP="003D07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творческая активность и инициативность.</w:t>
      </w:r>
    </w:p>
    <w:p w:rsidR="00191AA5" w:rsidRPr="00A74B2C" w:rsidRDefault="00191AA5" w:rsidP="00A74B2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Эти качества являются стержневыми для формирования личности, они формируются не на занятиях, им нельзя «научить» ребенка. Тем не </w:t>
      </w:r>
      <w:r w:rsidR="00A74B2C" w:rsidRPr="00A74B2C">
        <w:rPr>
          <w:rFonts w:ascii="Times New Roman" w:hAnsi="Times New Roman" w:cs="Times New Roman"/>
          <w:sz w:val="26"/>
          <w:szCs w:val="26"/>
        </w:rPr>
        <w:t>менее,</w:t>
      </w:r>
      <w:r w:rsidRPr="00A74B2C">
        <w:rPr>
          <w:rFonts w:ascii="Times New Roman" w:hAnsi="Times New Roman" w:cs="Times New Roman"/>
          <w:sz w:val="26"/>
          <w:szCs w:val="26"/>
        </w:rPr>
        <w:t xml:space="preserve"> многие родители предпочитают отдавать ребенка на занятия, которые проводятся по школьному типу и на учебном материале.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Учебная деятельность – преимущественно деятельность индивидуальная. Тем не </w:t>
      </w:r>
      <w:r w:rsidR="00A74B2C" w:rsidRPr="00A74B2C">
        <w:rPr>
          <w:rFonts w:ascii="Times New Roman" w:hAnsi="Times New Roman" w:cs="Times New Roman"/>
          <w:sz w:val="26"/>
          <w:szCs w:val="26"/>
        </w:rPr>
        <w:t>менее,</w:t>
      </w:r>
      <w:r w:rsidRPr="00A74B2C">
        <w:rPr>
          <w:rFonts w:ascii="Times New Roman" w:hAnsi="Times New Roman" w:cs="Times New Roman"/>
          <w:sz w:val="26"/>
          <w:szCs w:val="26"/>
        </w:rPr>
        <w:t xml:space="preserve"> учителя обращают внимание на то, </w:t>
      </w:r>
      <w:r w:rsidRPr="00A74B2C">
        <w:rPr>
          <w:rFonts w:ascii="Times New Roman" w:hAnsi="Times New Roman" w:cs="Times New Roman"/>
          <w:sz w:val="26"/>
          <w:szCs w:val="26"/>
        </w:rPr>
        <w:lastRenderedPageBreak/>
        <w:t>чтобы класс формировался как коллектив. Формирование детского коллектива начинается в дошкольном детстве, в совместной деятельности детей. И игра при этом имеет первостепенное значение. В игре ребенок не только учится прислушиваться к партнеру, ориентироваться на его интересы и особенности, но и учится смотреть на себя глазами «другого», корректируя собственное поведение, подчиняя свое желание общим интересам.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В школе заметны «домашние» дети, не получившие в достаточном объеме совместного игрового опыта. В результате такой ребенок, «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дорвавшись</w:t>
      </w:r>
      <w:proofErr w:type="gramEnd"/>
      <w:r w:rsidRPr="00A74B2C">
        <w:rPr>
          <w:rFonts w:ascii="Times New Roman" w:hAnsi="Times New Roman" w:cs="Times New Roman"/>
          <w:sz w:val="26"/>
          <w:szCs w:val="26"/>
        </w:rPr>
        <w:t>» до сверстников, либо полностью отдается игре и общению, либо с трудом устанавливает отношения с одноклассниками, требуя признания своей исключительности или же полностью, перекладывает всю инициативу на других (как это было в семье). То есть задачи, не решенные в дошкольном детстве, переносятся на школьный возраст. При этом начинает страдать учебная деятельность – ведущая в этом возрасте. Те дети, у которых игровая деятельность не сформирована, обычно не испытывают потребности в переходе к новой ведущей деятельности – учебной. 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Прежде всего, необходимо учитывать, что дети дошкольного возраста не способны к целенаправленной учебной деятельности, поэтому надежды на то, что они осознанно будут что-то учить в 3-4 года – это верх оптимизма! Да, они могут выучить названия времен года, месяцев, и даже несколько слов на иностранном языке, но применить свои знания на практике не в состоянии. Если у дошкольника спросить, какой сейчас месяц – он вряд ли сможет ответить, несмотря на то, что учил его название. Таким образом, знания, полученные дошкольником в рамках «учебной деятельности» становятся оторванными от жизни – что приводит лишь к нервному и умственному истощению ребенка и обессиливанию педагогов и родителей.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lastRenderedPageBreak/>
        <w:t xml:space="preserve">Многие сейчас могут посетовать на лень малыша, но это не так. Ребенок не может все это выучить и применить не потому, что он не старается или ленив, а 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просто</w:t>
      </w:r>
      <w:proofErr w:type="gramEnd"/>
      <w:r w:rsidRPr="00A74B2C">
        <w:rPr>
          <w:rFonts w:ascii="Times New Roman" w:hAnsi="Times New Roman" w:cs="Times New Roman"/>
          <w:sz w:val="26"/>
          <w:szCs w:val="26"/>
        </w:rPr>
        <w:t xml:space="preserve"> потому что он ребенок – и он ещё не в силах «прыгнуть выше головы».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Таким образом, от такого интенсивного раннего развития ни ребенок, ни родители не приобретают ничего положительного, а вот минусов – хоть отбавляй! Прежде всего, психологи в один голос отмечают, что современные дошкольники абсолютно не умеют играть самостоятельно, у них плохо развито воображение и умение находить нестандартные решения к различным задачам. Именно поэтому сейчас в детских садах основное время детей занято различными развивающими упражнениями и обучающими занятиями, а когда им дают время для игр – начинают возиться, толкаться, драться – то есть делать все, что угодно, но не играть в привычном понимании этого слова.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Кроме того, как ни парадоксально, но ребенок, интенсивно готовящийся к школе, уже теряет всякое желание идти в эту самую школу – потому что усталость и разочарование накапливаются – и продолжать эту «каторгу», конечно, у малыша нет никакого желания.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Любая игра подчиняется каким-то правилам – поэтому игровая деятельность еще и помогает детям учиться придерживаться каких-то правил. Конечно, Вы сейчас можете возразить, что в процессе обучения, а особенно в школе, также нужно придерживаться определенных правил. Это верно, но различие состоит в том, что школьные правила установлены кем-то – и ребенок подчиняется им просто потому что надо, а правила в игре устанавливаются им же самим, по собственному желанию – и здесь он выступает творцом и добровольным (а не по принуждению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)и</w:t>
      </w:r>
      <w:proofErr w:type="gramEnd"/>
      <w:r w:rsidRPr="00A74B2C">
        <w:rPr>
          <w:rFonts w:ascii="Times New Roman" w:hAnsi="Times New Roman" w:cs="Times New Roman"/>
          <w:sz w:val="26"/>
          <w:szCs w:val="26"/>
        </w:rPr>
        <w:t xml:space="preserve">сполнителем. Не зря психологи и педагоги утверждают, что игра развивает воображение, логическое </w:t>
      </w:r>
      <w:r w:rsidRPr="00A74B2C">
        <w:rPr>
          <w:rFonts w:ascii="Times New Roman" w:hAnsi="Times New Roman" w:cs="Times New Roman"/>
          <w:sz w:val="26"/>
          <w:szCs w:val="26"/>
        </w:rPr>
        <w:lastRenderedPageBreak/>
        <w:t>мышление, способность мыслить нестандартно. Игра также помогает ребенку научиться организовывать свою деятельность, не ожидая подсказки извне (чем грешат современные дети), развивает любознательность и самостоятельность.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Играя дома вместе с детьми, важно соблюдать несколько условий:</w:t>
      </w:r>
    </w:p>
    <w:p w:rsidR="00A74B2C" w:rsidRPr="00A74B2C" w:rsidRDefault="00191AA5" w:rsidP="003D07F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четко и выразительно разъяснять детям задачу и правила игры;</w:t>
      </w:r>
    </w:p>
    <w:p w:rsidR="00A74B2C" w:rsidRPr="00A74B2C" w:rsidRDefault="00191AA5" w:rsidP="003D07F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занимать в игре позицию равноправного партнера. Сопереживать играющим, живо и эмоционально реагировать на ход игры, проявлять интерес к действиям ребенка;</w:t>
      </w:r>
    </w:p>
    <w:p w:rsidR="00A74B2C" w:rsidRPr="00A74B2C" w:rsidRDefault="00191AA5" w:rsidP="003D07F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во время игры давать ребенку возможность быть в 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роли</w:t>
      </w:r>
      <w:proofErr w:type="gramEnd"/>
      <w:r w:rsidRPr="00A74B2C">
        <w:rPr>
          <w:rFonts w:ascii="Times New Roman" w:hAnsi="Times New Roman" w:cs="Times New Roman"/>
          <w:sz w:val="26"/>
          <w:szCs w:val="26"/>
        </w:rPr>
        <w:t xml:space="preserve"> как участника, так и ведущего;</w:t>
      </w:r>
    </w:p>
    <w:p w:rsidR="00A74B2C" w:rsidRPr="00A74B2C" w:rsidRDefault="00191AA5" w:rsidP="003D07F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варьировать задания и правила игры, развивая способность произвольно перестраивать свое поведение в соответствии с изменением игрового содержания;</w:t>
      </w:r>
    </w:p>
    <w:p w:rsidR="00191AA5" w:rsidRPr="00A74B2C" w:rsidRDefault="00191AA5" w:rsidP="003D07F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обязательно поощрять победителя игры.</w:t>
      </w:r>
    </w:p>
    <w:p w:rsidR="00191AA5" w:rsidRPr="00A74B2C" w:rsidRDefault="00191AA5" w:rsidP="00A74B2C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Итак, какие же игры советуют педагоги?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4B2C">
        <w:rPr>
          <w:rFonts w:ascii="Times New Roman" w:hAnsi="Times New Roman" w:cs="Times New Roman"/>
          <w:b/>
          <w:sz w:val="26"/>
          <w:szCs w:val="26"/>
        </w:rPr>
        <w:t>1. Сюжетно-ролевые игры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К ним относятся те самые игры «во врача», «дочки-матери» и тому подобные. Такие игры отражают действительность и позволяют детям копировать взаимоотношения между людьми во взрослом мире. Ребенок же берет на себя какую-то роль какого-то взрослого, начинает действовать, отчасти копируя увиденное поведение, отчасти добавляя что-то свое. 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Такие игры развивают самостоятельность, являются первым опытом «взрослой жизни» малыша, они помогают познавать окружающий мир и, отталкиваясь от увиденного в реальности, под воздействием собственной фантазии, создавать новые модели поведения.</w:t>
      </w:r>
      <w:proofErr w:type="gramEnd"/>
    </w:p>
    <w:p w:rsidR="00A74B2C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lastRenderedPageBreak/>
        <w:t>У сюжетно-ролевых игр есть свои характерные особенности:</w:t>
      </w:r>
    </w:p>
    <w:p w:rsidR="00A74B2C" w:rsidRPr="00A74B2C" w:rsidRDefault="00191AA5" w:rsidP="003D07F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это форма активного отражения ребенком повседневной жизни взрослых людей;</w:t>
      </w:r>
    </w:p>
    <w:p w:rsidR="00A74B2C" w:rsidRPr="00A74B2C" w:rsidRDefault="00191AA5" w:rsidP="003D07F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эта игра предполагает комплексные действия, а не отдельные – одинаковые и периодически повторяющиеся (как письмо или чтение);</w:t>
      </w:r>
    </w:p>
    <w:p w:rsidR="00A74B2C" w:rsidRPr="00A74B2C" w:rsidRDefault="00191AA5" w:rsidP="003D07F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сюжет таких игр меняется с течением времени – то, во что играли дети 20 лет назад, и то, во что они играют сейчас – две большие разницы;</w:t>
      </w:r>
    </w:p>
    <w:p w:rsidR="00A74B2C" w:rsidRPr="00A74B2C" w:rsidRDefault="00191AA5" w:rsidP="003D07F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сюжетно-ролевая игра предполагает творческое отражение действительности ребенком;</w:t>
      </w:r>
    </w:p>
    <w:p w:rsidR="00A74B2C" w:rsidRPr="00A74B2C" w:rsidRDefault="00191AA5" w:rsidP="003D07F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такая игра способствует познанию малышом окружающего мира и развитию познавательных способностей и любознательности;</w:t>
      </w:r>
    </w:p>
    <w:p w:rsidR="00A74B2C" w:rsidRPr="00A74B2C" w:rsidRDefault="00191AA5" w:rsidP="003D07F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такая игра предполагает не пустое заучивание чего-то, а применение своих знаний не практике;</w:t>
      </w:r>
    </w:p>
    <w:p w:rsidR="00A74B2C" w:rsidRPr="00A74B2C" w:rsidRDefault="00191AA5" w:rsidP="003D07F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как правило, в такие игры можно играть только коллективно, поэтому эта деятельность способствует развитию коммуникативных навыков ребенка;</w:t>
      </w:r>
    </w:p>
    <w:p w:rsidR="00191AA5" w:rsidRPr="00A74B2C" w:rsidRDefault="00191AA5" w:rsidP="003D07F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изначальный сценарий сюжетно-ролевой игры может измениться в процессе его реализации, что способствует развитию творческих способностей малыша и его способности ориентироваться и выбирать нестандартные пути решения.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4B2C">
        <w:rPr>
          <w:rFonts w:ascii="Times New Roman" w:hAnsi="Times New Roman" w:cs="Times New Roman"/>
          <w:b/>
          <w:sz w:val="26"/>
          <w:szCs w:val="26"/>
        </w:rPr>
        <w:t>2. Разгадывание кроссвордов, загадок и ребусов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Такие игры помогают развивать у ребенка логические мышления, познавательные способности и, опять же, учат применять полученные знания на практике. Детский ребус – это, наверное, наиболее популярная форма загадок для маленьких </w:t>
      </w:r>
      <w:r w:rsidRPr="00A74B2C">
        <w:rPr>
          <w:rFonts w:ascii="Times New Roman" w:hAnsi="Times New Roman" w:cs="Times New Roman"/>
          <w:sz w:val="26"/>
          <w:szCs w:val="26"/>
        </w:rPr>
        <w:lastRenderedPageBreak/>
        <w:t>детей, развивающая не только логическое мышление, но и творческую фантазию.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Обычные детские загадки и кроссворды в игровой форме помогут ребенку улучшить свой словарный запас, развить память и образное мышление. Кроме того, разгадывание загадок позволяет развить смекалку, наблюдательность, воображение и нестандартное мышление ребенка.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4B2C">
        <w:rPr>
          <w:rFonts w:ascii="Times New Roman" w:hAnsi="Times New Roman" w:cs="Times New Roman"/>
          <w:b/>
          <w:sz w:val="26"/>
          <w:szCs w:val="26"/>
        </w:rPr>
        <w:t>3. Игры-соревнования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Психологи считают, что именно в играх-соревнованиях у детей развивается стремление к успеху и возможности стать первым.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4B2C">
        <w:rPr>
          <w:rFonts w:ascii="Times New Roman" w:hAnsi="Times New Roman" w:cs="Times New Roman"/>
          <w:b/>
          <w:sz w:val="26"/>
          <w:szCs w:val="26"/>
        </w:rPr>
        <w:t>4. Конструкторская игра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Такой вид игры больше подходит для детей старшего дошкольного возраста, когда моторика у них уже хорошо развита, и они уже могут что-то сконструировать. С помощью различных конструкторов и сборных моделей у детей формируются элементарные трудовые умения и навыки, они познают физические свойства предметов, и у них развивается практические мышление. В результате конструирования у малыша развивается воображение и образное мышление, он учится планировать свои действия в определенной последовательности.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4B2C">
        <w:rPr>
          <w:rFonts w:ascii="Times New Roman" w:hAnsi="Times New Roman" w:cs="Times New Roman"/>
          <w:b/>
          <w:sz w:val="26"/>
          <w:szCs w:val="26"/>
        </w:rPr>
        <w:t>5. Игра-драматизация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По сути, эта игра подразумевает заучивание малышом слов роли, точная передача чувств и эмоций героя. Она развивает нравственные черты малыша, учит его различать эмоции и уметь их передавать. Основой для сюжета такой игры может стать любое литературное произведение, конечно, не представляющее большой сложности для маленького ребенка.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Каждая игра предполагает какой-то результат, обучение чему-то, развитие чего-то.  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lastRenderedPageBreak/>
        <w:t>Используйте в играх с детьми фольклор: потешки, прибаутки, считалки, скороговорки, загадки, пословицы, сказки. Это  сокровищница русской народной речи и мудрости.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Не забывайте о подвижных и спортивных играх. Они развивают не только силу, ловкость и другие физические качества, но и внимание, мышление, воображение.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Значительную часть времени мамы проводят на кухне. Постарайтесь использовать это время для общения с ребенком. 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Например, параллельно готовя, предложите поиграть в игры  «Большой — маленький», «Какого цвета», «Придумай слово»;  сочинить с вами сказку, сосчитать предметы на кухне, придумать задачу, посоревноваться в скороговорках и т. д.</w:t>
      </w:r>
      <w:proofErr w:type="gramEnd"/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Научитесь играть в шашки (шахматы). Эти игры развивают логическое мышление, пространственное воображение, внимание, память, умение прогнозировать свои действия и проверять правильность  их выбора.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Обогащайте совместные прогулки на природе или прогулки по городу игровыми познавательными моментами. Изучайте окружающий мир вместе с детьми. Совместно разгадывайте тайны, придумывайте викторины, загадки, учите быть наблюдательными.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Вместе с детьми изучайте историю семьи, своей фамилии. Превратите это в увлекательную игру создания своей родословной.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Есть много книг и брошюр, рассказывающих о различных играх. Родитель может выбрать игру по своему вкусу, но обратите внимание 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на те</w:t>
      </w:r>
      <w:proofErr w:type="gramEnd"/>
      <w:r w:rsidRPr="00A74B2C">
        <w:rPr>
          <w:rFonts w:ascii="Times New Roman" w:hAnsi="Times New Roman" w:cs="Times New Roman"/>
          <w:sz w:val="26"/>
          <w:szCs w:val="26"/>
        </w:rPr>
        <w:t xml:space="preserve"> из них, которые: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– формируют внимание, память, сосредоточенность («Кто ушёл?», «Что изменилось?», «Что спрятали?», «Какой картинки не хватает?», «Сделай так же»);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lastRenderedPageBreak/>
        <w:t>– развивают детские представления о качествах и свойствах предметов («Что из чего сделано», «Магазин «Ткани»», «Угадай на ощупь», «Угадай на вкус», «Найди такой же предмет» (по цвету, величине, форме);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74B2C">
        <w:rPr>
          <w:rFonts w:ascii="Times New Roman" w:hAnsi="Times New Roman" w:cs="Times New Roman"/>
          <w:sz w:val="26"/>
          <w:szCs w:val="26"/>
        </w:rPr>
        <w:t>– развивают логическое мышление («Что сначала, что потом», «Времена года», шашки, шахматы, «Сравни по величине») и речь («Слова наоборот», «Синонимы», «Придумывание стихов»).</w:t>
      </w:r>
      <w:proofErr w:type="gramEnd"/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Несколько советов, как организовать игру: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1. Никогда не отказывайтесь поиграть с ребёнком, даже если вам некогда. Обязательно находите (лучше заранее) время для совместной игры.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2. Подбирайте игры не слишком трудные, но и не слишком лёгкие, так как интерес падает в том и в другом случае.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3. Подробно объясняйте правила игры. Будьте объективны в оценке игрового результата. Поддерживайте ребёнка, если игра «не клеится», хвалите за честное стремление к победе.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>4. Придумывайте новые игры вместе с ребёнком. Дайте ему возможность самому придумывать разные варианты одной игры.</w:t>
      </w:r>
    </w:p>
    <w:p w:rsidR="00191AA5" w:rsidRPr="00A74B2C" w:rsidRDefault="00191AA5" w:rsidP="003D0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5. Занимаясь дома с ребёнком, 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почаще</w:t>
      </w:r>
      <w:proofErr w:type="gramEnd"/>
      <w:r w:rsidRPr="00A74B2C">
        <w:rPr>
          <w:rFonts w:ascii="Times New Roman" w:hAnsi="Times New Roman" w:cs="Times New Roman"/>
          <w:sz w:val="26"/>
          <w:szCs w:val="26"/>
        </w:rPr>
        <w:t xml:space="preserve"> берите себе роль ученика, а не учителя. 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Превратитесь в совсем глупенького, не понимающего первоклашку и задавайте ребёнку различные вопросы (Почему?</w:t>
      </w:r>
      <w:proofErr w:type="gramEnd"/>
      <w:r w:rsidRPr="00A74B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Зачем?). </w:t>
      </w:r>
      <w:proofErr w:type="gramEnd"/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Так что же значит игра для дошкольника? Значит она для него очень многое. Именно в игре формируются личностные черты ребенка, именно с помощью игры он учится коммуникабельности, учится проявлять свои способности, начинает стремиться к успеху, учится самостоятельно получать знания и находить решения. Кроме того, ребенок, который в детстве играл в различные игры, более уверен в себе, у него хорошо развито воображение и любознательность и умение придерживаться определенных правил. Все эти качества, </w:t>
      </w:r>
      <w:r w:rsidRPr="00A74B2C">
        <w:rPr>
          <w:rFonts w:ascii="Times New Roman" w:hAnsi="Times New Roman" w:cs="Times New Roman"/>
          <w:sz w:val="26"/>
          <w:szCs w:val="26"/>
        </w:rPr>
        <w:lastRenderedPageBreak/>
        <w:t>несомненно, помогут ему в дальнейшей жизни намного больше, чем бездумно выученные несколько слов на английском языке или умение считать до 100 и обратно в трехлетнем возрасте!</w:t>
      </w:r>
    </w:p>
    <w:p w:rsidR="00191AA5" w:rsidRPr="00A74B2C" w:rsidRDefault="00191AA5" w:rsidP="00A74B2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B2C">
        <w:rPr>
          <w:rFonts w:ascii="Times New Roman" w:hAnsi="Times New Roman" w:cs="Times New Roman"/>
          <w:sz w:val="26"/>
          <w:szCs w:val="26"/>
        </w:rPr>
        <w:t xml:space="preserve">Подготовка ребенка к школе — это непростой процесс, но веселые игры помогут сделать его более приятным и легким. Поэтому старайтесь </w:t>
      </w:r>
      <w:proofErr w:type="gramStart"/>
      <w:r w:rsidRPr="00A74B2C">
        <w:rPr>
          <w:rFonts w:ascii="Times New Roman" w:hAnsi="Times New Roman" w:cs="Times New Roman"/>
          <w:sz w:val="26"/>
          <w:szCs w:val="26"/>
        </w:rPr>
        <w:t>почаще</w:t>
      </w:r>
      <w:proofErr w:type="gramEnd"/>
      <w:r w:rsidRPr="00A74B2C">
        <w:rPr>
          <w:rFonts w:ascii="Times New Roman" w:hAnsi="Times New Roman" w:cs="Times New Roman"/>
          <w:sz w:val="26"/>
          <w:szCs w:val="26"/>
        </w:rPr>
        <w:t xml:space="preserve"> играть с будущим школьником, и на свои первые в жизни уроки он пойдет с удовольствием!</w:t>
      </w:r>
    </w:p>
    <w:sectPr w:rsidR="00191AA5" w:rsidRPr="00A74B2C" w:rsidSect="003D07F1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F88" w:rsidRDefault="00476F88" w:rsidP="00191AA5">
      <w:pPr>
        <w:spacing w:after="0" w:line="240" w:lineRule="auto"/>
      </w:pPr>
      <w:r>
        <w:separator/>
      </w:r>
    </w:p>
  </w:endnote>
  <w:endnote w:type="continuationSeparator" w:id="0">
    <w:p w:rsidR="00476F88" w:rsidRDefault="00476F88" w:rsidP="00191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F88" w:rsidRDefault="00476F88" w:rsidP="00191AA5">
      <w:pPr>
        <w:spacing w:after="0" w:line="240" w:lineRule="auto"/>
      </w:pPr>
      <w:r>
        <w:separator/>
      </w:r>
    </w:p>
  </w:footnote>
  <w:footnote w:type="continuationSeparator" w:id="0">
    <w:p w:rsidR="00476F88" w:rsidRDefault="00476F88" w:rsidP="00191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E0F79"/>
    <w:multiLevelType w:val="hybridMultilevel"/>
    <w:tmpl w:val="812AC952"/>
    <w:lvl w:ilvl="0" w:tplc="A6DCCD5E">
      <w:start w:val="1"/>
      <w:numFmt w:val="bullet"/>
      <w:lvlText w:val="-"/>
      <w:lvlJc w:val="left"/>
      <w:pPr>
        <w:ind w:left="1428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37F44AD"/>
    <w:multiLevelType w:val="hybridMultilevel"/>
    <w:tmpl w:val="B9F0CDBC"/>
    <w:lvl w:ilvl="0" w:tplc="A6DCCD5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2C75FA"/>
    <w:multiLevelType w:val="hybridMultilevel"/>
    <w:tmpl w:val="948C3EDC"/>
    <w:lvl w:ilvl="0" w:tplc="A6DCCD5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215575"/>
    <w:multiLevelType w:val="hybridMultilevel"/>
    <w:tmpl w:val="4A88BE1C"/>
    <w:lvl w:ilvl="0" w:tplc="A6DCCD5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0CB1"/>
    <w:rsid w:val="00191AA5"/>
    <w:rsid w:val="003D07F1"/>
    <w:rsid w:val="00476F88"/>
    <w:rsid w:val="00550CB1"/>
    <w:rsid w:val="005A08C7"/>
    <w:rsid w:val="006A64CA"/>
    <w:rsid w:val="0093790C"/>
    <w:rsid w:val="00A74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9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91AA5"/>
  </w:style>
  <w:style w:type="paragraph" w:styleId="a3">
    <w:name w:val="List Paragraph"/>
    <w:basedOn w:val="a"/>
    <w:uiPriority w:val="34"/>
    <w:qFormat/>
    <w:rsid w:val="00A74B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9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91A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3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2624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Андрощук</dc:creator>
  <cp:keywords/>
  <dc:description/>
  <cp:lastModifiedBy>Nasalnike</cp:lastModifiedBy>
  <cp:revision>4</cp:revision>
  <dcterms:created xsi:type="dcterms:W3CDTF">2016-04-21T17:48:00Z</dcterms:created>
  <dcterms:modified xsi:type="dcterms:W3CDTF">2021-05-19T08:11:00Z</dcterms:modified>
</cp:coreProperties>
</file>